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7" w:type="pct"/>
        <w:tblLook w:val="01E0" w:firstRow="1" w:lastRow="1" w:firstColumn="1" w:lastColumn="1" w:noHBand="0" w:noVBand="0"/>
      </w:tblPr>
      <w:tblGrid>
        <w:gridCol w:w="1742"/>
        <w:gridCol w:w="684"/>
        <w:gridCol w:w="1674"/>
        <w:gridCol w:w="1379"/>
        <w:gridCol w:w="4287"/>
      </w:tblGrid>
      <w:tr w:rsidR="005F5ACA" w:rsidRPr="005F5ACA" w:rsidTr="0023070B">
        <w:trPr>
          <w:trHeight w:val="278"/>
        </w:trPr>
        <w:tc>
          <w:tcPr>
            <w:tcW w:w="2099" w:type="pct"/>
            <w:gridSpan w:val="3"/>
            <w:tcBorders>
              <w:bottom w:val="single" w:sz="4" w:space="0" w:color="auto"/>
            </w:tcBorders>
          </w:tcPr>
          <w:p w:rsidR="005F5ACA" w:rsidRPr="005F5ACA" w:rsidRDefault="005F5ACA" w:rsidP="005F5AC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5F5ACA">
              <w:rPr>
                <w:rFonts w:ascii="Times New Roman" w:hAnsi="Times New Roman"/>
                <w:b/>
                <w:sz w:val="24"/>
              </w:rPr>
              <w:t>ООО «</w:t>
            </w:r>
            <w:proofErr w:type="spellStart"/>
            <w:r w:rsidRPr="005F5ACA">
              <w:rPr>
                <w:rFonts w:ascii="Times New Roman" w:hAnsi="Times New Roman"/>
                <w:b/>
                <w:sz w:val="24"/>
              </w:rPr>
              <w:t>ИнКом</w:t>
            </w:r>
            <w:proofErr w:type="spellEnd"/>
            <w:r w:rsidRPr="005F5ACA">
              <w:rPr>
                <w:rFonts w:ascii="Times New Roman" w:hAnsi="Times New Roman"/>
                <w:b/>
                <w:sz w:val="24"/>
              </w:rPr>
              <w:t>».</w:t>
            </w:r>
          </w:p>
        </w:tc>
        <w:tc>
          <w:tcPr>
            <w:tcW w:w="706" w:type="pct"/>
          </w:tcPr>
          <w:p w:rsidR="005F5ACA" w:rsidRPr="005F5ACA" w:rsidRDefault="005F5ACA" w:rsidP="005F5ACA">
            <w:pPr>
              <w:pStyle w:val="1"/>
              <w:spacing w:line="240" w:lineRule="atLeast"/>
              <w:rPr>
                <w:rFonts w:ascii="Times New Roman" w:hAnsi="Times New Roman"/>
                <w:b/>
                <w:i w:val="0"/>
                <w:color w:val="auto"/>
                <w:sz w:val="24"/>
              </w:rPr>
            </w:pPr>
          </w:p>
        </w:tc>
        <w:tc>
          <w:tcPr>
            <w:tcW w:w="2195" w:type="pct"/>
          </w:tcPr>
          <w:p w:rsidR="005F5ACA" w:rsidRPr="005F5ACA" w:rsidRDefault="005F5ACA" w:rsidP="005F5AC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F5ACA" w:rsidRPr="005F5ACA" w:rsidTr="0023070B">
        <w:trPr>
          <w:trHeight w:val="70"/>
        </w:trPr>
        <w:tc>
          <w:tcPr>
            <w:tcW w:w="2099" w:type="pct"/>
            <w:gridSpan w:val="3"/>
            <w:tcBorders>
              <w:top w:val="single" w:sz="4" w:space="0" w:color="auto"/>
            </w:tcBorders>
          </w:tcPr>
          <w:p w:rsidR="005F5ACA" w:rsidRPr="005F5ACA" w:rsidRDefault="005F5ACA" w:rsidP="005F5AC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F5ACA">
              <w:rPr>
                <w:rFonts w:ascii="Times New Roman" w:hAnsi="Times New Roman"/>
              </w:rPr>
              <w:t>(наименование работодателя)</w:t>
            </w:r>
          </w:p>
        </w:tc>
        <w:tc>
          <w:tcPr>
            <w:tcW w:w="706" w:type="pct"/>
          </w:tcPr>
          <w:p w:rsidR="005F5ACA" w:rsidRPr="005F5ACA" w:rsidRDefault="005F5ACA" w:rsidP="005F5ACA">
            <w:pPr>
              <w:pStyle w:val="1"/>
              <w:spacing w:line="24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195" w:type="pct"/>
            <w:tcBorders>
              <w:bottom w:val="single" w:sz="4" w:space="0" w:color="auto"/>
            </w:tcBorders>
          </w:tcPr>
          <w:p w:rsidR="005F5ACA" w:rsidRPr="005F5ACA" w:rsidRDefault="005F5ACA" w:rsidP="005F5ACA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5F5ACA">
              <w:rPr>
                <w:rFonts w:ascii="Times New Roman" w:hAnsi="Times New Roman"/>
                <w:b/>
                <w:sz w:val="24"/>
              </w:rPr>
              <w:t>УТВЕРЖДАЮ</w:t>
            </w:r>
          </w:p>
        </w:tc>
      </w:tr>
      <w:tr w:rsidR="005F5ACA" w:rsidRPr="005F5ACA" w:rsidTr="0023070B">
        <w:trPr>
          <w:trHeight w:val="231"/>
        </w:trPr>
        <w:tc>
          <w:tcPr>
            <w:tcW w:w="2099" w:type="pct"/>
            <w:gridSpan w:val="3"/>
          </w:tcPr>
          <w:p w:rsidR="005F5ACA" w:rsidRPr="005F5ACA" w:rsidRDefault="005F5ACA" w:rsidP="005F5AC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706" w:type="pct"/>
          </w:tcPr>
          <w:p w:rsidR="005F5ACA" w:rsidRPr="005F5ACA" w:rsidRDefault="005F5ACA" w:rsidP="005F5ACA">
            <w:pPr>
              <w:pStyle w:val="1"/>
              <w:spacing w:line="24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195" w:type="pct"/>
            <w:tcBorders>
              <w:top w:val="single" w:sz="4" w:space="0" w:color="auto"/>
            </w:tcBorders>
          </w:tcPr>
          <w:p w:rsidR="005F5ACA" w:rsidRPr="005F5ACA" w:rsidRDefault="005F5ACA" w:rsidP="005F5AC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F5ACA">
              <w:rPr>
                <w:rFonts w:ascii="Times New Roman" w:hAnsi="Times New Roman"/>
              </w:rPr>
              <w:t>(гриф утверждения)</w:t>
            </w:r>
          </w:p>
        </w:tc>
      </w:tr>
      <w:tr w:rsidR="005F5ACA" w:rsidRPr="005F5ACA" w:rsidTr="0023070B">
        <w:trPr>
          <w:trHeight w:val="278"/>
        </w:trPr>
        <w:tc>
          <w:tcPr>
            <w:tcW w:w="2099" w:type="pct"/>
            <w:gridSpan w:val="3"/>
          </w:tcPr>
          <w:p w:rsidR="005F5ACA" w:rsidRPr="005F5ACA" w:rsidRDefault="005F5ACA" w:rsidP="005F5AC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</w:tcPr>
          <w:p w:rsidR="005F5ACA" w:rsidRPr="005F5ACA" w:rsidRDefault="005F5ACA" w:rsidP="005F5ACA">
            <w:pPr>
              <w:pStyle w:val="1"/>
              <w:spacing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95" w:type="pct"/>
          </w:tcPr>
          <w:p w:rsidR="005F5ACA" w:rsidRPr="005F5ACA" w:rsidRDefault="005F5ACA" w:rsidP="005F5AC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F5ACA" w:rsidRPr="005F5ACA" w:rsidTr="0023070B">
        <w:trPr>
          <w:trHeight w:val="571"/>
        </w:trPr>
        <w:tc>
          <w:tcPr>
            <w:tcW w:w="2099" w:type="pct"/>
            <w:gridSpan w:val="3"/>
          </w:tcPr>
          <w:p w:rsidR="005F5ACA" w:rsidRPr="005F5ACA" w:rsidRDefault="005F5ACA" w:rsidP="005F5ACA">
            <w:pPr>
              <w:pStyle w:val="Default"/>
              <w:spacing w:line="240" w:lineRule="atLeast"/>
              <w:rPr>
                <w:sz w:val="28"/>
                <w:szCs w:val="28"/>
              </w:rPr>
            </w:pPr>
            <w:r w:rsidRPr="005F5ACA">
              <w:rPr>
                <w:b/>
                <w:bCs/>
                <w:sz w:val="28"/>
                <w:szCs w:val="28"/>
              </w:rPr>
              <w:t>ПОЛИТИКА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F5ACA">
              <w:rPr>
                <w:b/>
                <w:bCs/>
                <w:sz w:val="28"/>
                <w:szCs w:val="28"/>
              </w:rPr>
              <w:t>ОБРАБОТКИ</w:t>
            </w:r>
          </w:p>
          <w:p w:rsidR="005F5ACA" w:rsidRPr="005F5ACA" w:rsidRDefault="005F5ACA" w:rsidP="005F5ACA">
            <w:pPr>
              <w:pStyle w:val="Default"/>
              <w:spacing w:line="240" w:lineRule="atLeast"/>
              <w:rPr>
                <w:b/>
                <w:bCs/>
                <w:sz w:val="28"/>
                <w:szCs w:val="28"/>
              </w:rPr>
            </w:pPr>
            <w:r w:rsidRPr="005F5ACA">
              <w:rPr>
                <w:b/>
                <w:bCs/>
                <w:sz w:val="28"/>
                <w:szCs w:val="28"/>
              </w:rPr>
              <w:t>ПЕРСОНАЛЬНЫХ ДАННЫХ</w:t>
            </w:r>
          </w:p>
          <w:p w:rsidR="005F5ACA" w:rsidRPr="005F5ACA" w:rsidRDefault="005F5ACA" w:rsidP="005F5ACA">
            <w:pPr>
              <w:spacing w:after="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5F5ACA" w:rsidRPr="005F5ACA" w:rsidRDefault="005F5ACA" w:rsidP="005F5ACA">
            <w:pPr>
              <w:spacing w:after="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6" w:type="pct"/>
          </w:tcPr>
          <w:p w:rsidR="005F5ACA" w:rsidRPr="005F5ACA" w:rsidRDefault="005F5ACA" w:rsidP="005F5ACA">
            <w:pPr>
              <w:spacing w:after="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95" w:type="pct"/>
          </w:tcPr>
          <w:p w:rsidR="005F5ACA" w:rsidRPr="005F5ACA" w:rsidRDefault="005F5ACA" w:rsidP="005F5ACA">
            <w:pPr>
              <w:spacing w:after="0" w:line="240" w:lineRule="atLeast"/>
              <w:rPr>
                <w:rFonts w:ascii="Times New Roman" w:hAnsi="Times New Roman"/>
                <w:b/>
                <w:sz w:val="24"/>
              </w:rPr>
            </w:pPr>
            <w:r w:rsidRPr="005F5ACA">
              <w:rPr>
                <w:rFonts w:ascii="Times New Roman" w:hAnsi="Times New Roman"/>
                <w:b/>
                <w:sz w:val="24"/>
              </w:rPr>
              <w:t>Генеральный директор</w:t>
            </w:r>
          </w:p>
        </w:tc>
      </w:tr>
      <w:tr w:rsidR="005F5ACA" w:rsidRPr="005F5ACA" w:rsidTr="0023070B">
        <w:trPr>
          <w:trHeight w:val="293"/>
        </w:trPr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</w:tcPr>
          <w:p w:rsidR="005F5ACA" w:rsidRPr="005F5ACA" w:rsidRDefault="001133AC" w:rsidP="005F5A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01.02.2017г</w:t>
            </w:r>
            <w:bookmarkStart w:id="0" w:name="_GoBack"/>
            <w:bookmarkEnd w:id="0"/>
          </w:p>
        </w:tc>
        <w:tc>
          <w:tcPr>
            <w:tcW w:w="350" w:type="pct"/>
            <w:shd w:val="clear" w:color="auto" w:fill="auto"/>
          </w:tcPr>
          <w:p w:rsidR="005F5ACA" w:rsidRPr="005F5ACA" w:rsidRDefault="005F5ACA" w:rsidP="005F5A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:rsidR="005F5ACA" w:rsidRPr="005F5ACA" w:rsidRDefault="001133AC" w:rsidP="005F5A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5/п-2017</w:t>
            </w:r>
          </w:p>
        </w:tc>
        <w:tc>
          <w:tcPr>
            <w:tcW w:w="706" w:type="pct"/>
          </w:tcPr>
          <w:p w:rsidR="005F5ACA" w:rsidRPr="005F5ACA" w:rsidRDefault="005F5ACA" w:rsidP="005F5A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pct"/>
            <w:tcBorders>
              <w:bottom w:val="single" w:sz="4" w:space="0" w:color="auto"/>
            </w:tcBorders>
          </w:tcPr>
          <w:p w:rsidR="005F5ACA" w:rsidRPr="005F5ACA" w:rsidRDefault="005F5ACA" w:rsidP="005F5AC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F5ACA">
              <w:rPr>
                <w:rFonts w:ascii="Times New Roman" w:hAnsi="Times New Roman"/>
              </w:rPr>
              <w:t xml:space="preserve">                              </w:t>
            </w:r>
            <w:r w:rsidRPr="005F5ACA">
              <w:rPr>
                <w:rFonts w:ascii="Times New Roman" w:hAnsi="Times New Roman"/>
                <w:sz w:val="24"/>
              </w:rPr>
              <w:t>А.А. Ставицкий</w:t>
            </w:r>
          </w:p>
        </w:tc>
      </w:tr>
      <w:tr w:rsidR="005F5ACA" w:rsidRPr="005F5ACA" w:rsidTr="0023070B">
        <w:trPr>
          <w:trHeight w:val="231"/>
        </w:trPr>
        <w:tc>
          <w:tcPr>
            <w:tcW w:w="892" w:type="pct"/>
            <w:tcBorders>
              <w:top w:val="single" w:sz="4" w:space="0" w:color="auto"/>
            </w:tcBorders>
            <w:shd w:val="clear" w:color="auto" w:fill="auto"/>
          </w:tcPr>
          <w:p w:rsidR="005F5ACA" w:rsidRPr="005F5ACA" w:rsidRDefault="005F5ACA" w:rsidP="005F5AC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F5ACA">
              <w:rPr>
                <w:rFonts w:ascii="Times New Roman" w:hAnsi="Times New Roman"/>
              </w:rPr>
              <w:t>(дата)</w:t>
            </w:r>
          </w:p>
        </w:tc>
        <w:tc>
          <w:tcPr>
            <w:tcW w:w="350" w:type="pct"/>
            <w:shd w:val="clear" w:color="auto" w:fill="auto"/>
          </w:tcPr>
          <w:p w:rsidR="005F5ACA" w:rsidRPr="005F5ACA" w:rsidRDefault="005F5ACA" w:rsidP="005F5AC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</w:tcPr>
          <w:p w:rsidR="005F5ACA" w:rsidRPr="005F5ACA" w:rsidRDefault="005F5ACA" w:rsidP="005F5AC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F5ACA">
              <w:rPr>
                <w:rFonts w:ascii="Times New Roman" w:hAnsi="Times New Roman"/>
              </w:rPr>
              <w:t>(номер)</w:t>
            </w:r>
          </w:p>
        </w:tc>
        <w:tc>
          <w:tcPr>
            <w:tcW w:w="706" w:type="pct"/>
          </w:tcPr>
          <w:p w:rsidR="005F5ACA" w:rsidRPr="005F5ACA" w:rsidRDefault="005F5ACA" w:rsidP="005F5AC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pct"/>
            <w:tcBorders>
              <w:top w:val="single" w:sz="4" w:space="0" w:color="auto"/>
            </w:tcBorders>
          </w:tcPr>
          <w:p w:rsidR="005F5ACA" w:rsidRPr="005F5ACA" w:rsidRDefault="005F5ACA" w:rsidP="005F5AC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5F5ACA" w:rsidRPr="005F5ACA" w:rsidRDefault="005F5ACA" w:rsidP="005F5ACA">
      <w:pPr>
        <w:pStyle w:val="Default"/>
        <w:spacing w:line="240" w:lineRule="atLeast"/>
        <w:jc w:val="center"/>
        <w:rPr>
          <w:b/>
          <w:bCs/>
          <w:sz w:val="44"/>
          <w:szCs w:val="44"/>
        </w:rPr>
      </w:pPr>
    </w:p>
    <w:p w:rsidR="00C21388" w:rsidRPr="005F5ACA" w:rsidRDefault="00C21388" w:rsidP="005F5ACA">
      <w:pPr>
        <w:pStyle w:val="Default"/>
        <w:spacing w:line="240" w:lineRule="atLeast"/>
        <w:jc w:val="center"/>
        <w:rPr>
          <w:color w:val="auto"/>
          <w:sz w:val="20"/>
          <w:szCs w:val="20"/>
        </w:rPr>
      </w:pPr>
      <w:r w:rsidRPr="005F5ACA">
        <w:rPr>
          <w:color w:val="auto"/>
          <w:sz w:val="20"/>
          <w:szCs w:val="20"/>
        </w:rPr>
        <w:t>ИНН/КПП 7838062738/783801001      ОГРН 1167847466764</w:t>
      </w:r>
    </w:p>
    <w:p w:rsidR="00C21388" w:rsidRPr="005F5ACA" w:rsidRDefault="00C21388" w:rsidP="005F5ACA">
      <w:pPr>
        <w:pStyle w:val="Default"/>
        <w:spacing w:line="240" w:lineRule="atLeast"/>
        <w:jc w:val="center"/>
        <w:rPr>
          <w:color w:val="auto"/>
          <w:sz w:val="20"/>
          <w:szCs w:val="20"/>
        </w:rPr>
      </w:pPr>
      <w:r w:rsidRPr="005F5ACA">
        <w:rPr>
          <w:color w:val="auto"/>
          <w:sz w:val="20"/>
          <w:szCs w:val="20"/>
        </w:rPr>
        <w:t>Юридический адрес: 190000, Санкт-Петербург, ул. Галерная, д. 73, литера А</w:t>
      </w:r>
    </w:p>
    <w:p w:rsidR="00C21388" w:rsidRPr="005F5ACA" w:rsidRDefault="00C21388" w:rsidP="005F5ACA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5F5ACA">
        <w:rPr>
          <w:rFonts w:ascii="Times New Roman" w:hAnsi="Times New Roman"/>
          <w:sz w:val="20"/>
          <w:szCs w:val="20"/>
        </w:rPr>
        <w:t>Почтовый адрес: 190000, Санкт-Петербург, ул. Галерная, д. 73, офис 502</w:t>
      </w:r>
    </w:p>
    <w:p w:rsidR="00C21388" w:rsidRPr="005F5ACA" w:rsidRDefault="00C21388" w:rsidP="005F5ACA">
      <w:pPr>
        <w:pStyle w:val="Default"/>
        <w:spacing w:line="240" w:lineRule="atLeast"/>
        <w:jc w:val="center"/>
        <w:rPr>
          <w:sz w:val="28"/>
          <w:szCs w:val="28"/>
        </w:rPr>
      </w:pPr>
    </w:p>
    <w:p w:rsidR="00C21388" w:rsidRPr="00520D9D" w:rsidRDefault="00520D9D" w:rsidP="00520D9D">
      <w:pPr>
        <w:pStyle w:val="Default"/>
        <w:numPr>
          <w:ilvl w:val="0"/>
          <w:numId w:val="1"/>
        </w:numPr>
        <w:spacing w:line="240" w:lineRule="atLeast"/>
        <w:jc w:val="center"/>
        <w:rPr>
          <w:b/>
          <w:bCs/>
        </w:rPr>
      </w:pPr>
      <w:r w:rsidRPr="00520D9D">
        <w:rPr>
          <w:b/>
          <w:bCs/>
        </w:rPr>
        <w:t>Назначение документа</w:t>
      </w:r>
    </w:p>
    <w:p w:rsidR="00520D9D" w:rsidRPr="00520D9D" w:rsidRDefault="00520D9D" w:rsidP="00520D9D">
      <w:pPr>
        <w:pStyle w:val="Default"/>
        <w:spacing w:line="240" w:lineRule="atLeast"/>
        <w:ind w:left="720"/>
      </w:pPr>
    </w:p>
    <w:p w:rsidR="00C21388" w:rsidRPr="00520D9D" w:rsidRDefault="00C21388" w:rsidP="005F5ACA">
      <w:pPr>
        <w:pStyle w:val="Default"/>
        <w:spacing w:line="240" w:lineRule="atLeast"/>
        <w:jc w:val="both"/>
      </w:pPr>
      <w:r w:rsidRPr="00520D9D">
        <w:t>1.1 Настоящая политика в отношении обработки персональных данных (далее – Политика) является общедоступной, разработана в соответствии с Федеральным законом от 27.07.2006 № 152-ФЗ «О персональных данных» (далее – Федеральный закон о персональных данных) и определяет основные положения по обработке персональных данных, принятые в ООО «</w:t>
      </w:r>
      <w:proofErr w:type="spellStart"/>
      <w:r w:rsidRPr="00520D9D">
        <w:t>ИнКом</w:t>
      </w:r>
      <w:proofErr w:type="spellEnd"/>
      <w:r w:rsidRPr="00520D9D">
        <w:t xml:space="preserve">» (далее – Общество). </w:t>
      </w:r>
    </w:p>
    <w:p w:rsidR="005F5ACA" w:rsidRPr="00520D9D" w:rsidRDefault="005F5ACA" w:rsidP="005F5ACA">
      <w:pPr>
        <w:pStyle w:val="Default"/>
        <w:spacing w:line="240" w:lineRule="atLeast"/>
        <w:jc w:val="center"/>
        <w:rPr>
          <w:b/>
          <w:bCs/>
        </w:rPr>
      </w:pPr>
    </w:p>
    <w:p w:rsidR="00C21388" w:rsidRDefault="00520D9D" w:rsidP="00520D9D">
      <w:pPr>
        <w:pStyle w:val="Default"/>
        <w:numPr>
          <w:ilvl w:val="0"/>
          <w:numId w:val="1"/>
        </w:numPr>
        <w:spacing w:line="240" w:lineRule="atLeast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520D9D" w:rsidRPr="00520D9D" w:rsidRDefault="00520D9D" w:rsidP="00520D9D">
      <w:pPr>
        <w:pStyle w:val="Default"/>
        <w:spacing w:line="240" w:lineRule="atLeast"/>
        <w:ind w:left="720"/>
      </w:pPr>
    </w:p>
    <w:p w:rsidR="00C21388" w:rsidRPr="00520D9D" w:rsidRDefault="00C21388" w:rsidP="005F5ACA">
      <w:pPr>
        <w:pStyle w:val="Default"/>
        <w:spacing w:line="240" w:lineRule="atLeast"/>
        <w:jc w:val="both"/>
      </w:pPr>
      <w:r w:rsidRPr="00520D9D">
        <w:t xml:space="preserve">2.1 Общество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а также действия (операции), совершаемые с персональными данными. </w:t>
      </w:r>
    </w:p>
    <w:p w:rsidR="00C21388" w:rsidRPr="00520D9D" w:rsidRDefault="00C21388" w:rsidP="005F5ACA">
      <w:pPr>
        <w:pStyle w:val="Default"/>
        <w:spacing w:line="240" w:lineRule="atLeast"/>
        <w:jc w:val="both"/>
      </w:pPr>
      <w:r w:rsidRPr="00520D9D">
        <w:t xml:space="preserve">2.2 При обработке персональных данных Общество ориентируется на соответствие положениям Федерального закона о персональных данных и других нормативных правовых актов Российской Федерации. </w:t>
      </w:r>
    </w:p>
    <w:p w:rsidR="00C21388" w:rsidRPr="00520D9D" w:rsidRDefault="00C21388" w:rsidP="005F5ACA">
      <w:pPr>
        <w:pStyle w:val="Default"/>
        <w:spacing w:line="240" w:lineRule="atLeast"/>
        <w:jc w:val="both"/>
      </w:pPr>
      <w:r w:rsidRPr="00520D9D">
        <w:t xml:space="preserve">2.3 Настоящая Политика распространяется также на случаи, когда Общество выступает третьим лицом, обрабатывающим персональные данные субъектов по поручению Оператора персональных данных. </w:t>
      </w:r>
    </w:p>
    <w:p w:rsidR="005F5ACA" w:rsidRPr="00520D9D" w:rsidRDefault="005F5ACA" w:rsidP="005F5ACA">
      <w:pPr>
        <w:pStyle w:val="Default"/>
        <w:spacing w:line="240" w:lineRule="atLeast"/>
        <w:jc w:val="center"/>
        <w:rPr>
          <w:b/>
          <w:bCs/>
        </w:rPr>
      </w:pPr>
    </w:p>
    <w:p w:rsidR="00520D9D" w:rsidRPr="00520D9D" w:rsidRDefault="00520D9D" w:rsidP="00520D9D">
      <w:pPr>
        <w:pStyle w:val="Default"/>
        <w:numPr>
          <w:ilvl w:val="0"/>
          <w:numId w:val="1"/>
        </w:numPr>
        <w:spacing w:line="240" w:lineRule="atLeast"/>
        <w:jc w:val="center"/>
      </w:pPr>
      <w:r>
        <w:rPr>
          <w:b/>
          <w:bCs/>
        </w:rPr>
        <w:t>Термины и определения</w:t>
      </w:r>
    </w:p>
    <w:p w:rsidR="00C21388" w:rsidRPr="00520D9D" w:rsidRDefault="00C21388" w:rsidP="00520D9D">
      <w:pPr>
        <w:pStyle w:val="Default"/>
        <w:spacing w:line="240" w:lineRule="atLeast"/>
        <w:ind w:left="720"/>
      </w:pPr>
    </w:p>
    <w:p w:rsidR="00C21388" w:rsidRPr="00520D9D" w:rsidRDefault="00C21388" w:rsidP="005F5ACA">
      <w:pPr>
        <w:pStyle w:val="Default"/>
        <w:spacing w:line="240" w:lineRule="atLeast"/>
        <w:jc w:val="both"/>
      </w:pPr>
      <w:r w:rsidRPr="00520D9D">
        <w:rPr>
          <w:b/>
          <w:bCs/>
          <w:i/>
          <w:iCs/>
        </w:rPr>
        <w:t xml:space="preserve">Автоматизированная обработка персональных данных </w:t>
      </w:r>
      <w:r w:rsidRPr="00520D9D">
        <w:rPr>
          <w:i/>
          <w:iCs/>
        </w:rPr>
        <w:t xml:space="preserve">– </w:t>
      </w:r>
      <w:r w:rsidRPr="00520D9D">
        <w:t xml:space="preserve">обработка персональных данных с помощью средств вычислительной техники. </w:t>
      </w:r>
    </w:p>
    <w:p w:rsidR="00C21388" w:rsidRPr="00520D9D" w:rsidRDefault="00C21388" w:rsidP="005F5ACA">
      <w:pPr>
        <w:pStyle w:val="Default"/>
        <w:spacing w:line="240" w:lineRule="atLeast"/>
        <w:jc w:val="both"/>
      </w:pPr>
      <w:r w:rsidRPr="00520D9D">
        <w:rPr>
          <w:b/>
          <w:bCs/>
          <w:i/>
          <w:iCs/>
        </w:rPr>
        <w:t xml:space="preserve">Блокирование персональных данных </w:t>
      </w:r>
      <w:r w:rsidRPr="00520D9D">
        <w:t xml:space="preserve">– временное прекращение обработки персональных данных. </w:t>
      </w:r>
    </w:p>
    <w:p w:rsidR="00C21388" w:rsidRPr="00520D9D" w:rsidRDefault="00C21388" w:rsidP="005F5ACA">
      <w:pPr>
        <w:pStyle w:val="Default"/>
        <w:spacing w:line="240" w:lineRule="atLeast"/>
        <w:jc w:val="both"/>
      </w:pPr>
      <w:r w:rsidRPr="00520D9D">
        <w:rPr>
          <w:b/>
          <w:bCs/>
          <w:i/>
          <w:iCs/>
        </w:rPr>
        <w:t xml:space="preserve">Информационная система персональных данных </w:t>
      </w:r>
      <w:r w:rsidRPr="00520D9D">
        <w:t xml:space="preserve">–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C21388" w:rsidRPr="00520D9D" w:rsidRDefault="00C21388" w:rsidP="005F5ACA">
      <w:pPr>
        <w:pStyle w:val="Default"/>
        <w:spacing w:line="240" w:lineRule="atLeast"/>
        <w:jc w:val="both"/>
      </w:pPr>
      <w:r w:rsidRPr="00520D9D">
        <w:rPr>
          <w:b/>
          <w:bCs/>
          <w:i/>
          <w:iCs/>
        </w:rPr>
        <w:t xml:space="preserve">Общество </w:t>
      </w:r>
      <w:r w:rsidRPr="00520D9D">
        <w:t>- ООО «</w:t>
      </w:r>
      <w:proofErr w:type="spellStart"/>
      <w:r w:rsidRPr="00520D9D">
        <w:t>ИнКом</w:t>
      </w:r>
      <w:proofErr w:type="spellEnd"/>
      <w:r w:rsidRPr="00520D9D">
        <w:t xml:space="preserve">». </w:t>
      </w:r>
    </w:p>
    <w:p w:rsidR="00C21388" w:rsidRPr="00520D9D" w:rsidRDefault="00C21388" w:rsidP="005F5ACA">
      <w:pPr>
        <w:pStyle w:val="Default"/>
        <w:spacing w:line="240" w:lineRule="atLeast"/>
        <w:jc w:val="both"/>
      </w:pPr>
      <w:r w:rsidRPr="00520D9D">
        <w:rPr>
          <w:b/>
          <w:bCs/>
          <w:i/>
          <w:iCs/>
        </w:rPr>
        <w:t xml:space="preserve">Оператор – </w:t>
      </w:r>
      <w:r w:rsidRPr="00520D9D"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520D9D" w:rsidRDefault="00C21388" w:rsidP="00520D9D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20D9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Обработка персональных </w:t>
      </w:r>
      <w:r w:rsidRPr="00520D9D">
        <w:rPr>
          <w:rFonts w:ascii="Times New Roman" w:hAnsi="Times New Roman"/>
          <w:color w:val="000000"/>
          <w:sz w:val="24"/>
          <w:szCs w:val="24"/>
        </w:rPr>
        <w:t xml:space="preserve">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</w:t>
      </w:r>
      <w:r w:rsidRPr="00520D9D">
        <w:rPr>
          <w:rFonts w:ascii="Times New Roman" w:hAnsi="Times New Roman"/>
          <w:color w:val="000000"/>
          <w:sz w:val="24"/>
          <w:szCs w:val="24"/>
        </w:rPr>
        <w:lastRenderedPageBreak/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21388" w:rsidRPr="00520D9D" w:rsidRDefault="00C21388" w:rsidP="00520D9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20D9D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Обезличивание персональных данных </w:t>
      </w:r>
      <w:r w:rsidRPr="00520D9D">
        <w:rPr>
          <w:rFonts w:ascii="Times New Roman" w:hAnsi="Times New Roman"/>
          <w:sz w:val="24"/>
          <w:szCs w:val="24"/>
        </w:rPr>
        <w:t xml:space="preserve">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b/>
          <w:bCs/>
          <w:i/>
          <w:iCs/>
          <w:color w:val="auto"/>
        </w:rPr>
        <w:t xml:space="preserve">Персональные данные </w:t>
      </w:r>
      <w:r w:rsidRPr="00520D9D">
        <w:rPr>
          <w:color w:val="auto"/>
        </w:rPr>
        <w:t xml:space="preserve">– любая информация, относящаяся к прямо или косвенно </w:t>
      </w:r>
      <w:proofErr w:type="gramStart"/>
      <w:r w:rsidRPr="00520D9D">
        <w:rPr>
          <w:color w:val="auto"/>
        </w:rPr>
        <w:t>определенному</w:t>
      </w:r>
      <w:proofErr w:type="gramEnd"/>
      <w:r w:rsidRPr="00520D9D">
        <w:rPr>
          <w:color w:val="auto"/>
        </w:rPr>
        <w:t xml:space="preserve"> или определяемому физическому лицу (субъекту персональных данных).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b/>
          <w:bCs/>
          <w:i/>
          <w:iCs/>
          <w:color w:val="auto"/>
        </w:rPr>
        <w:t xml:space="preserve">Предоставление персональных данных </w:t>
      </w:r>
      <w:r w:rsidRPr="00520D9D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лиц.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b/>
          <w:bCs/>
          <w:i/>
          <w:iCs/>
          <w:color w:val="auto"/>
        </w:rPr>
        <w:t xml:space="preserve">Распространение персональных данных </w:t>
      </w:r>
      <w:r w:rsidRPr="00520D9D">
        <w:rPr>
          <w:color w:val="auto"/>
        </w:rPr>
        <w:t xml:space="preserve">–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 или предоставление доступа к персональным данным каким-либо иным образом.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b/>
          <w:bCs/>
          <w:i/>
          <w:iCs/>
          <w:color w:val="auto"/>
        </w:rPr>
        <w:t xml:space="preserve">Трансграничная передача персональных данных </w:t>
      </w:r>
      <w:r w:rsidRPr="00520D9D">
        <w:rPr>
          <w:color w:val="auto"/>
        </w:rPr>
        <w:t xml:space="preserve">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b/>
          <w:bCs/>
          <w:i/>
          <w:iCs/>
          <w:color w:val="auto"/>
        </w:rPr>
        <w:t xml:space="preserve">Уничтожение персональных данных </w:t>
      </w:r>
      <w:r w:rsidRPr="00520D9D">
        <w:rPr>
          <w:color w:val="auto"/>
        </w:rPr>
        <w:t xml:space="preserve"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5F5ACA" w:rsidRPr="00520D9D" w:rsidRDefault="005F5ACA" w:rsidP="005F5ACA">
      <w:pPr>
        <w:pStyle w:val="Default"/>
        <w:spacing w:line="240" w:lineRule="atLeast"/>
        <w:jc w:val="center"/>
        <w:rPr>
          <w:b/>
          <w:bCs/>
          <w:color w:val="auto"/>
        </w:rPr>
      </w:pPr>
    </w:p>
    <w:p w:rsidR="00C21388" w:rsidRDefault="00520D9D" w:rsidP="00520D9D">
      <w:pPr>
        <w:pStyle w:val="Default"/>
        <w:numPr>
          <w:ilvl w:val="0"/>
          <w:numId w:val="1"/>
        </w:numPr>
        <w:spacing w:line="240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Принципы обработки персональных данных</w:t>
      </w:r>
    </w:p>
    <w:p w:rsidR="00520D9D" w:rsidRPr="00520D9D" w:rsidRDefault="00520D9D" w:rsidP="00520D9D">
      <w:pPr>
        <w:pStyle w:val="Default"/>
        <w:spacing w:line="240" w:lineRule="atLeast"/>
        <w:ind w:left="720"/>
        <w:rPr>
          <w:color w:val="auto"/>
        </w:rPr>
      </w:pP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4.1 Общество принимает и обеспечивает выполнение следующих принципов обработки персональных данных: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обработка персональных данных должна ограничиваться достижением конкретных, заранее определенных и законных целей;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не допускается обработка персональных данных, несовместимая с целями сбора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не допускается объединение баз данных, содержащих персональные данные, обработка которых осуществляется в целях, несовместимых между собой;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обработке подлежат только персональные данные, которые отвечают целям их обработки;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Общество должно принимать необходимые меры либо обеспечивать их принятие по удалению или уточнению </w:t>
      </w:r>
      <w:proofErr w:type="gramStart"/>
      <w:r w:rsidRPr="00520D9D">
        <w:rPr>
          <w:color w:val="auto"/>
        </w:rPr>
        <w:t>неполных</w:t>
      </w:r>
      <w:proofErr w:type="gramEnd"/>
      <w:r w:rsidRPr="00520D9D">
        <w:rPr>
          <w:color w:val="auto"/>
        </w:rPr>
        <w:t xml:space="preserve"> или неточных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 о персональных данных, договором, стороной которого, выгодоприобретателем или </w:t>
      </w:r>
      <w:proofErr w:type="gramStart"/>
      <w:r w:rsidRPr="00520D9D">
        <w:rPr>
          <w:color w:val="auto"/>
        </w:rPr>
        <w:t>поручителем</w:t>
      </w:r>
      <w:proofErr w:type="gramEnd"/>
      <w:r w:rsidRPr="00520D9D">
        <w:rPr>
          <w:color w:val="auto"/>
        </w:rPr>
        <w:t xml:space="preserve">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 о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 </w:t>
      </w:r>
      <w:r w:rsidRPr="00520D9D">
        <w:rPr>
          <w:color w:val="auto"/>
        </w:rPr>
        <w:t xml:space="preserve"> при получении доступа к персональным данным, Общество обязано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 о персональных данных. </w:t>
      </w:r>
    </w:p>
    <w:p w:rsidR="005F5ACA" w:rsidRPr="00520D9D" w:rsidRDefault="005F5ACA" w:rsidP="005F5ACA">
      <w:pPr>
        <w:pStyle w:val="Default"/>
        <w:spacing w:line="240" w:lineRule="atLeast"/>
        <w:jc w:val="center"/>
        <w:rPr>
          <w:b/>
          <w:bCs/>
          <w:color w:val="auto"/>
        </w:rPr>
      </w:pPr>
    </w:p>
    <w:p w:rsidR="00C21388" w:rsidRPr="00520D9D" w:rsidRDefault="00520D9D" w:rsidP="005F5ACA">
      <w:pPr>
        <w:pStyle w:val="Default"/>
        <w:spacing w:line="240" w:lineRule="atLeast"/>
        <w:jc w:val="center"/>
        <w:rPr>
          <w:color w:val="auto"/>
        </w:rPr>
      </w:pPr>
      <w:r>
        <w:rPr>
          <w:b/>
          <w:bCs/>
          <w:color w:val="auto"/>
        </w:rPr>
        <w:t>5. Условия и цели обработки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proofErr w:type="gramStart"/>
      <w:r w:rsidRPr="00520D9D">
        <w:rPr>
          <w:color w:val="auto"/>
        </w:rPr>
        <w:lastRenderedPageBreak/>
        <w:t>5.1  Обработка</w:t>
      </w:r>
      <w:proofErr w:type="gramEnd"/>
      <w:r w:rsidRPr="00520D9D">
        <w:rPr>
          <w:color w:val="auto"/>
        </w:rPr>
        <w:t xml:space="preserve"> персональных данных Обществом производится в следующих случаях: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обработка персональных данных необходима для осуществления прав и законных интересов Общества или третьих лиц либо для достижения общественно значимых целей при условии, что при этом не нарушаются права и свободы субъекта персональных данных. </w:t>
      </w:r>
    </w:p>
    <w:p w:rsidR="00B9657D" w:rsidRPr="00520D9D" w:rsidRDefault="00B9657D" w:rsidP="005F5ACA">
      <w:pPr>
        <w:pStyle w:val="Default"/>
        <w:spacing w:line="240" w:lineRule="atLeast"/>
        <w:jc w:val="both"/>
        <w:rPr>
          <w:color w:val="auto"/>
        </w:rPr>
      </w:pPr>
    </w:p>
    <w:p w:rsidR="00C21388" w:rsidRDefault="00520D9D" w:rsidP="00520D9D">
      <w:pPr>
        <w:pStyle w:val="Default"/>
        <w:numPr>
          <w:ilvl w:val="0"/>
          <w:numId w:val="2"/>
        </w:numPr>
        <w:spacing w:line="240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Обработка персональных данных</w:t>
      </w:r>
    </w:p>
    <w:p w:rsidR="00520D9D" w:rsidRPr="00520D9D" w:rsidRDefault="00520D9D" w:rsidP="00520D9D">
      <w:pPr>
        <w:pStyle w:val="Default"/>
        <w:spacing w:line="240" w:lineRule="atLeast"/>
        <w:ind w:left="720"/>
        <w:rPr>
          <w:color w:val="auto"/>
        </w:rPr>
      </w:pP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6.1 При обработке персональных данных Общество совершает следующие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уничтожение, за исключением случав, когда более узкий состав действий с персональными данными определен поручением Оператора персональных данных, по поручению которого действует Общество, либо вытекает из условия обработки персональных данных.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6.2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частной жизни, о членстве субъекта персональных данных в общественных объединениях или их профсоюзной деятельности не осуществляется.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6.3 Обществом не осуществляется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интересы.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6.4 Для некоторых категорий персональных данных, обрабатываемых Обществом, допускается трансграничная передача. При этом Общество выполняет требования к такой передаче, определенные законодательством Российской Федерации.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6.5 Трансграничная передача персональных данных на территорию иностранных государств, не обеспечивающих адекватную защиту прав субъектов персональных данных, может осуществляться в случае наличия согласия (в письменной форме) субъекта персональных данных на трансграничную передачу его персональных данных, либо в рамках исполнения договора, стороной которого является субъект персональных данных.  </w:t>
      </w:r>
    </w:p>
    <w:p w:rsidR="005F5ACA" w:rsidRPr="00520D9D" w:rsidRDefault="005F5ACA" w:rsidP="005F5ACA">
      <w:pPr>
        <w:pStyle w:val="Default"/>
        <w:spacing w:line="240" w:lineRule="atLeast"/>
        <w:jc w:val="center"/>
        <w:rPr>
          <w:b/>
          <w:bCs/>
          <w:color w:val="auto"/>
        </w:rPr>
      </w:pPr>
    </w:p>
    <w:p w:rsidR="00C25A52" w:rsidRDefault="00520D9D" w:rsidP="00520D9D">
      <w:pPr>
        <w:pStyle w:val="Default"/>
        <w:numPr>
          <w:ilvl w:val="0"/>
          <w:numId w:val="2"/>
        </w:numPr>
        <w:spacing w:line="240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Требования к уничтожению персональных данных</w:t>
      </w:r>
    </w:p>
    <w:p w:rsidR="00520D9D" w:rsidRPr="00520D9D" w:rsidRDefault="00520D9D" w:rsidP="00520D9D">
      <w:pPr>
        <w:pStyle w:val="Default"/>
        <w:spacing w:line="240" w:lineRule="atLeast"/>
        <w:ind w:left="1080"/>
        <w:rPr>
          <w:b/>
          <w:bCs/>
          <w:color w:val="auto"/>
        </w:rPr>
      </w:pP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proofErr w:type="gramStart"/>
      <w:r w:rsidRPr="00520D9D">
        <w:rPr>
          <w:color w:val="auto"/>
        </w:rPr>
        <w:t>7.1  Персональные</w:t>
      </w:r>
      <w:proofErr w:type="gramEnd"/>
      <w:r w:rsidRPr="00520D9D">
        <w:rPr>
          <w:color w:val="auto"/>
        </w:rPr>
        <w:t xml:space="preserve"> данные, обрабатываемые Обществом, подлежат уничтожению в следующих случаях: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при достижении целей обработки или в случае утраты необходимости в их достижении;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при получении соответствующего запроса от субъекта персональных данных, если это не противоречит требованиям к сроку хранения персональных данных, установленному Федеральным законом о персональных данных или договором, стороной которого, выгодоприобретателем или </w:t>
      </w:r>
      <w:proofErr w:type="gramStart"/>
      <w:r w:rsidRPr="00520D9D">
        <w:rPr>
          <w:color w:val="auto"/>
        </w:rPr>
        <w:t>поручителем</w:t>
      </w:r>
      <w:proofErr w:type="gramEnd"/>
      <w:r w:rsidRPr="00520D9D">
        <w:rPr>
          <w:color w:val="auto"/>
        </w:rPr>
        <w:t xml:space="preserve"> по которому является субъект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при получении соответствующего предписания от уполномоченного органа по защите прав субъектов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по истечении определенных сроков хранения персональных данных. </w:t>
      </w:r>
    </w:p>
    <w:p w:rsidR="005F5ACA" w:rsidRPr="00520D9D" w:rsidRDefault="005F5ACA" w:rsidP="005F5ACA">
      <w:pPr>
        <w:pStyle w:val="Default"/>
        <w:spacing w:line="240" w:lineRule="atLeast"/>
        <w:jc w:val="center"/>
        <w:rPr>
          <w:b/>
          <w:bCs/>
          <w:color w:val="auto"/>
        </w:rPr>
      </w:pPr>
    </w:p>
    <w:p w:rsidR="00C21388" w:rsidRDefault="00520D9D" w:rsidP="00520D9D">
      <w:pPr>
        <w:pStyle w:val="Default"/>
        <w:numPr>
          <w:ilvl w:val="0"/>
          <w:numId w:val="2"/>
        </w:numPr>
        <w:spacing w:line="240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Меры в области обработки и защиты персональных данных</w:t>
      </w:r>
    </w:p>
    <w:p w:rsidR="00520D9D" w:rsidRPr="00520D9D" w:rsidRDefault="00520D9D" w:rsidP="00520D9D">
      <w:pPr>
        <w:pStyle w:val="Default"/>
        <w:spacing w:line="240" w:lineRule="atLeast"/>
        <w:ind w:left="1080"/>
        <w:rPr>
          <w:color w:val="auto"/>
        </w:rPr>
      </w:pP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8.1 Общество реализовало следующие меры, направленные на обеспечение выполнения обязанностей в области обработки и обеспечения безопасности персональных данных: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lastRenderedPageBreak/>
        <w:t xml:space="preserve"> назначены ответственные: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за организацию обработки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за обеспечение безопасности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за реагирование на запросы субъектов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изданы и внедрены внутренние документы по вопросам обработки и обеспечения безопасности персональных данных, направленные на предотвращение и выявление нарушений законодательства Российской Федерации, устранение последствий таких нарушений;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применяются правовые, организационные и технические меры по обеспечению безопасности персональных данных с учетом уровня их защищенности, а именно: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определены угрозы безопасности персональных данных при их обработке в информационных системах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применяются прошедшие в установленном порядке процедуру оценки соответствия средства защиты информации;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произведена 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производится учет машинных носителей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реализованы средства обнаружения фактов несанкционированного доступа к персональным данным и принимаются меры по каждому инциденту;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реализована возможность восстановлением персональных данных, модифицированных или уничтоженных вследствие несанкционированного доступа к ним;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установлены правила доступа к персональным данным, обрабатываемым в информационных системах персональных данных Общества;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производится контроль за принимаемыми мерами по обеспечению безопасности персональных данных и уровня защищенности информационных систем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осуществляется внутренний контроль соответствия обработки персональных данных требованиям Федерального закона о персональных данных и принятым в соответствии с ним нормативным правовым актам, требованиям к защите персональных данных, политике Общества в отношении обработки персональных данных, внутренним документам Общества;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проведена оценка вреда, который может быть причинен субъектам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работники Общества,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Общества в отношении обработки персональных данных, локальными актами по вопросам обработки персональных данных. </w:t>
      </w:r>
    </w:p>
    <w:p w:rsidR="005F5ACA" w:rsidRPr="00520D9D" w:rsidRDefault="005F5ACA" w:rsidP="005F5ACA">
      <w:pPr>
        <w:pStyle w:val="Default"/>
        <w:spacing w:line="240" w:lineRule="atLeast"/>
        <w:jc w:val="both"/>
        <w:rPr>
          <w:color w:val="auto"/>
        </w:rPr>
      </w:pPr>
    </w:p>
    <w:p w:rsidR="00C21388" w:rsidRDefault="00520D9D" w:rsidP="00520D9D">
      <w:pPr>
        <w:pStyle w:val="Default"/>
        <w:numPr>
          <w:ilvl w:val="0"/>
          <w:numId w:val="2"/>
        </w:numPr>
        <w:spacing w:line="240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Права субъекта персональных данных</w:t>
      </w:r>
    </w:p>
    <w:p w:rsidR="00520D9D" w:rsidRPr="00520D9D" w:rsidRDefault="00520D9D" w:rsidP="00520D9D">
      <w:pPr>
        <w:pStyle w:val="Default"/>
        <w:spacing w:line="240" w:lineRule="atLeast"/>
        <w:ind w:left="1080"/>
        <w:rPr>
          <w:color w:val="auto"/>
        </w:rPr>
      </w:pP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9.1 Общество гарантирует соблюдение прав субъектов персональных данных, определенных Федеральным законом о персональных данных, а именно: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право на уточнение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право на получение информации, касающейся обработки своих персональных данных, в том числе содержащей: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подтверждение факта обработки персональных данных Обществом;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правовые основания и цели обработки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цели и применяемые Обществом способы обработки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наименование и место нахождения Общества;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 о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lastRenderedPageBreak/>
        <w:t xml:space="preserve"> сроки обработки персональных данных, в том числе сроки их хранения;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порядок осуществления субъектом персональных данных прав, предусмотренных Федеральным законом о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информацию об осуществлении или о предполагаемой трансграничной передаче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наименование или фамилию, имя, отчество и адрес лица, осуществляющего обработку персональных данных по поручению Общества, если обработка поручена или будет поручена такому лицу;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иные сведения, предусмотренные Федеральным законом о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права субъекта персональных данных при обработке его персональных данных в целях продвижения товаров, работ, услуг на рынке;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права субъекта персональных данных при принятии решений на основании исключительно автоматизированной обработки иго персональных данных; </w:t>
      </w:r>
    </w:p>
    <w:p w:rsidR="00C21388" w:rsidRPr="00520D9D" w:rsidRDefault="00C21388" w:rsidP="005F5ACA">
      <w:pPr>
        <w:pStyle w:val="Default"/>
        <w:spacing w:line="240" w:lineRule="atLeast"/>
        <w:jc w:val="both"/>
        <w:rPr>
          <w:color w:val="auto"/>
        </w:rPr>
      </w:pPr>
      <w:r w:rsidRPr="00520D9D">
        <w:rPr>
          <w:color w:val="auto"/>
        </w:rPr>
        <w:t xml:space="preserve"> и других, предусмотренных федеральными законами. </w:t>
      </w:r>
    </w:p>
    <w:p w:rsidR="00C21388" w:rsidRPr="00520D9D" w:rsidRDefault="00C21388" w:rsidP="005F5AC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C21388" w:rsidRPr="00520D9D" w:rsidSect="00B965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3004"/>
    <w:multiLevelType w:val="hybridMultilevel"/>
    <w:tmpl w:val="A70E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26002"/>
    <w:multiLevelType w:val="hybridMultilevel"/>
    <w:tmpl w:val="B2143966"/>
    <w:lvl w:ilvl="0" w:tplc="2C5636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88"/>
    <w:rsid w:val="001133AC"/>
    <w:rsid w:val="002523C1"/>
    <w:rsid w:val="00411EA8"/>
    <w:rsid w:val="00520D9D"/>
    <w:rsid w:val="005F5ACA"/>
    <w:rsid w:val="008F129D"/>
    <w:rsid w:val="009138DA"/>
    <w:rsid w:val="00B9657D"/>
    <w:rsid w:val="00C21388"/>
    <w:rsid w:val="00C2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4401"/>
  <w15:docId w15:val="{77B74C70-DADF-487F-8D5D-72CBC50F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3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5AC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0"/>
    </w:pPr>
    <w:rPr>
      <w:rFonts w:ascii="Arial" w:eastAsia="Times New Roman" w:hAnsi="Arial"/>
      <w:i/>
      <w:color w:val="0000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F5ACA"/>
    <w:rPr>
      <w:rFonts w:ascii="Arial" w:eastAsia="Times New Roman" w:hAnsi="Arial" w:cs="Times New Roman"/>
      <w:i/>
      <w:color w:val="00008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Розина</dc:creator>
  <cp:lastModifiedBy>Пользователь 3</cp:lastModifiedBy>
  <cp:revision>6</cp:revision>
  <cp:lastPrinted>2017-08-28T12:40:00Z</cp:lastPrinted>
  <dcterms:created xsi:type="dcterms:W3CDTF">2017-08-17T11:35:00Z</dcterms:created>
  <dcterms:modified xsi:type="dcterms:W3CDTF">2017-09-05T12:22:00Z</dcterms:modified>
</cp:coreProperties>
</file>